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0E96EA"/>
    <w:p w14:paraId="07896C62">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360" w:lineRule="auto"/>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color w:val="000000"/>
          <w:kern w:val="0"/>
          <w:sz w:val="28"/>
          <w:szCs w:val="28"/>
          <w:lang w:val="en-US" w:eastAsia="zh-CN" w:bidi="ar"/>
        </w:rPr>
        <w:t>适用允许质量和速度</w:t>
      </w:r>
    </w:p>
    <w:p w14:paraId="7B8DC453">
      <w:pPr>
        <w:keepNext w:val="0"/>
        <w:keepLines w:val="0"/>
        <w:pageBreakBefore w:val="0"/>
        <w:widowControl/>
        <w:suppressLineNumbers w:val="0"/>
        <w:kinsoku/>
        <w:wordWrap/>
        <w:overflowPunct/>
        <w:topLinePunct w:val="0"/>
        <w:autoSpaceDE/>
        <w:autoSpaceDN/>
        <w:bidi w:val="0"/>
        <w:adjustRightInd/>
        <w:snapToGrid/>
        <w:spacing w:line="360" w:lineRule="exact"/>
        <w:ind w:firstLine="480" w:firstLineChars="200"/>
        <w:jc w:val="left"/>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w:t>
      </w:r>
      <w:r>
        <w:rPr>
          <w:rFonts w:hint="default" w:ascii="FZShuSong-Z01S" w:hAnsi="FZShuSong-Z01S" w:eastAsia="FZShuSong-Z01S" w:cs="FZShuSong-Z01S"/>
          <w:color w:val="000000"/>
          <w:kern w:val="0"/>
          <w:sz w:val="24"/>
          <w:szCs w:val="24"/>
          <w:lang w:val="en-US" w:eastAsia="zh-CN" w:bidi="ar"/>
        </w:rPr>
        <w:t>安全钳适用的最小和最大允许质量；</w:t>
      </w:r>
    </w:p>
    <w:p w14:paraId="63A47B4D">
      <w:pPr>
        <w:keepNext w:val="0"/>
        <w:keepLines w:val="0"/>
        <w:pageBreakBefore w:val="0"/>
        <w:widowControl/>
        <w:suppressLineNumbers w:val="0"/>
        <w:kinsoku/>
        <w:wordWrap/>
        <w:overflowPunct/>
        <w:topLinePunct w:val="0"/>
        <w:autoSpaceDE/>
        <w:autoSpaceDN/>
        <w:bidi w:val="0"/>
        <w:adjustRightInd/>
        <w:snapToGrid/>
        <w:spacing w:line="360" w:lineRule="exact"/>
        <w:ind w:firstLine="480" w:firstLineChars="200"/>
        <w:jc w:val="left"/>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w:t>
      </w:r>
      <w:r>
        <w:rPr>
          <w:rFonts w:hint="default" w:ascii="FZShuSong-Z01S" w:hAnsi="FZShuSong-Z01S" w:eastAsia="FZShuSong-Z01S" w:cs="FZShuSong-Z01S"/>
          <w:color w:val="000000"/>
          <w:kern w:val="0"/>
          <w:sz w:val="24"/>
          <w:szCs w:val="24"/>
          <w:lang w:val="en-US" w:eastAsia="zh-CN" w:bidi="ar"/>
        </w:rPr>
        <w:t>安全钳适用的最小和最大额定速度以及相应的限速器的最小和最大动作速度。</w:t>
      </w:r>
    </w:p>
    <w:p w14:paraId="7C1DE57F">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360" w:lineRule="auto"/>
        <w:jc w:val="left"/>
        <w:textAlignment w:val="auto"/>
        <w:rPr>
          <w:rFonts w:hint="eastAsia" w:asciiTheme="minorEastAsia" w:hAnsiTheme="minorEastAsia" w:eastAsiaTheme="minorEastAsia" w:cstheme="minorEastAsia"/>
          <w:b/>
          <w:bCs/>
          <w:color w:val="000000"/>
          <w:kern w:val="0"/>
          <w:sz w:val="28"/>
          <w:szCs w:val="28"/>
          <w:lang w:val="en-US" w:eastAsia="zh-CN" w:bidi="ar"/>
        </w:rPr>
      </w:pPr>
      <w:r>
        <w:rPr>
          <w:rFonts w:hint="default" w:asciiTheme="minorEastAsia" w:hAnsiTheme="minorEastAsia" w:eastAsiaTheme="minorEastAsia" w:cstheme="minorEastAsia"/>
          <w:b/>
          <w:bCs/>
          <w:color w:val="000000"/>
          <w:kern w:val="0"/>
          <w:sz w:val="28"/>
          <w:szCs w:val="28"/>
          <w:lang w:val="en-US" w:eastAsia="zh-CN" w:bidi="ar"/>
        </w:rPr>
        <w:t>适用导轨的主要参数</w:t>
      </w:r>
    </w:p>
    <w:p w14:paraId="1C5DD88D">
      <w:pPr>
        <w:keepNext w:val="0"/>
        <w:keepLines w:val="0"/>
        <w:pageBreakBefore w:val="0"/>
        <w:widowControl/>
        <w:suppressLineNumbers w:val="0"/>
        <w:kinsoku/>
        <w:wordWrap/>
        <w:overflowPunct/>
        <w:topLinePunct w:val="0"/>
        <w:autoSpaceDE/>
        <w:autoSpaceDN/>
        <w:bidi w:val="0"/>
        <w:adjustRightInd/>
        <w:snapToGrid/>
        <w:spacing w:line="360" w:lineRule="exact"/>
        <w:ind w:firstLine="480" w:firstLineChars="200"/>
        <w:jc w:val="both"/>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w:t>
      </w:r>
      <w:r>
        <w:rPr>
          <w:rFonts w:hint="default" w:ascii="FZShuSong-Z01S" w:hAnsi="FZShuSong-Z01S" w:eastAsia="FZShuSong-Z01S" w:cs="FZShuSong-Z01S"/>
          <w:color w:val="000000"/>
          <w:kern w:val="0"/>
          <w:sz w:val="24"/>
          <w:szCs w:val="24"/>
          <w:lang w:val="en-US" w:eastAsia="zh-CN" w:bidi="ar"/>
        </w:rPr>
        <w:t>导轨型号；</w:t>
      </w:r>
    </w:p>
    <w:p w14:paraId="2D16379F">
      <w:pPr>
        <w:keepNext w:val="0"/>
        <w:keepLines w:val="0"/>
        <w:pageBreakBefore w:val="0"/>
        <w:widowControl/>
        <w:suppressLineNumbers w:val="0"/>
        <w:kinsoku/>
        <w:wordWrap/>
        <w:overflowPunct/>
        <w:topLinePunct w:val="0"/>
        <w:autoSpaceDE/>
        <w:autoSpaceDN/>
        <w:bidi w:val="0"/>
        <w:adjustRightInd/>
        <w:snapToGrid/>
        <w:spacing w:line="360" w:lineRule="exact"/>
        <w:ind w:firstLine="480" w:firstLineChars="200"/>
        <w:jc w:val="both"/>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w:t>
      </w:r>
      <w:r>
        <w:rPr>
          <w:rFonts w:hint="default" w:ascii="FZShuSong-Z01S" w:hAnsi="FZShuSong-Z01S" w:eastAsia="FZShuSong-Z01S" w:cs="FZShuSong-Z01S"/>
          <w:color w:val="000000"/>
          <w:kern w:val="0"/>
          <w:sz w:val="24"/>
          <w:szCs w:val="24"/>
          <w:lang w:val="en-US" w:eastAsia="zh-CN" w:bidi="ar"/>
        </w:rPr>
        <w:t>导轨的主要尺寸</w:t>
      </w:r>
      <w:r>
        <w:rPr>
          <w:rFonts w:hint="eastAsia" w:ascii="宋体" w:hAnsi="宋体" w:eastAsia="宋体" w:cs="宋体"/>
          <w:color w:val="000000"/>
          <w:kern w:val="0"/>
          <w:sz w:val="24"/>
          <w:szCs w:val="24"/>
          <w:lang w:val="en-US" w:eastAsia="zh-CN" w:bidi="ar"/>
        </w:rPr>
        <w:t>(</w:t>
      </w:r>
      <w:r>
        <w:rPr>
          <w:rFonts w:hint="default" w:ascii="FZShuSong-Z01S" w:hAnsi="FZShuSong-Z01S" w:eastAsia="FZShuSong-Z01S" w:cs="FZShuSong-Z01S"/>
          <w:color w:val="000000"/>
          <w:kern w:val="0"/>
          <w:sz w:val="24"/>
          <w:szCs w:val="24"/>
          <w:lang w:val="en-US" w:eastAsia="zh-CN" w:bidi="ar"/>
        </w:rPr>
        <w:t>导向面宽度、导向面高度、导轨宽度、导轨高度</w:t>
      </w:r>
      <w:r>
        <w:rPr>
          <w:rFonts w:hint="eastAsia" w:ascii="宋体" w:hAnsi="宋体" w:eastAsia="宋体" w:cs="宋体"/>
          <w:color w:val="000000"/>
          <w:kern w:val="0"/>
          <w:sz w:val="24"/>
          <w:szCs w:val="24"/>
          <w:lang w:val="en-US" w:eastAsia="zh-CN" w:bidi="ar"/>
        </w:rPr>
        <w:t>)</w:t>
      </w:r>
      <w:r>
        <w:rPr>
          <w:rFonts w:hint="default" w:ascii="FZShuSong-Z01S" w:hAnsi="FZShuSong-Z01S" w:eastAsia="FZShuSong-Z01S" w:cs="FZShuSong-Z01S"/>
          <w:color w:val="000000"/>
          <w:kern w:val="0"/>
          <w:sz w:val="24"/>
          <w:szCs w:val="24"/>
          <w:lang w:val="en-US" w:eastAsia="zh-CN" w:bidi="ar"/>
        </w:rPr>
        <w:t>；</w:t>
      </w:r>
    </w:p>
    <w:p w14:paraId="69BA48C8">
      <w:pPr>
        <w:keepNext w:val="0"/>
        <w:keepLines w:val="0"/>
        <w:pageBreakBefore w:val="0"/>
        <w:widowControl/>
        <w:suppressLineNumbers w:val="0"/>
        <w:kinsoku/>
        <w:wordWrap/>
        <w:overflowPunct/>
        <w:topLinePunct w:val="0"/>
        <w:autoSpaceDE/>
        <w:autoSpaceDN/>
        <w:bidi w:val="0"/>
        <w:adjustRightInd/>
        <w:snapToGrid/>
        <w:spacing w:line="360" w:lineRule="exact"/>
        <w:ind w:firstLine="480" w:firstLineChars="200"/>
        <w:jc w:val="both"/>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w:t>
      </w:r>
      <w:r>
        <w:rPr>
          <w:rFonts w:hint="default" w:ascii="宋体" w:hAnsi="宋体" w:eastAsia="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w:t>
      </w:r>
      <w:r>
        <w:rPr>
          <w:rFonts w:hint="default" w:ascii="宋体" w:hAnsi="宋体" w:eastAsia="宋体" w:cs="宋体"/>
          <w:color w:val="000000"/>
          <w:kern w:val="0"/>
          <w:sz w:val="24"/>
          <w:szCs w:val="24"/>
          <w:lang w:val="en-US" w:eastAsia="zh-CN" w:bidi="ar"/>
        </w:rPr>
        <w:t>导轨的材料牌号；</w:t>
      </w:r>
    </w:p>
    <w:p w14:paraId="794C8FCF">
      <w:pPr>
        <w:keepNext w:val="0"/>
        <w:keepLines w:val="0"/>
        <w:pageBreakBefore w:val="0"/>
        <w:widowControl/>
        <w:suppressLineNumbers w:val="0"/>
        <w:kinsoku/>
        <w:wordWrap/>
        <w:overflowPunct/>
        <w:topLinePunct w:val="0"/>
        <w:autoSpaceDE/>
        <w:autoSpaceDN/>
        <w:bidi w:val="0"/>
        <w:adjustRightInd/>
        <w:snapToGrid/>
        <w:spacing w:line="360" w:lineRule="exact"/>
        <w:ind w:firstLine="480" w:firstLineChars="200"/>
        <w:jc w:val="both"/>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4</w:t>
      </w:r>
      <w:r>
        <w:rPr>
          <w:rFonts w:hint="eastAsia" w:ascii="宋体" w:hAnsi="宋体" w:eastAsia="宋体" w:cs="宋体"/>
          <w:color w:val="000000"/>
          <w:kern w:val="0"/>
          <w:sz w:val="24"/>
          <w:szCs w:val="24"/>
          <w:lang w:val="en-US" w:eastAsia="zh-CN" w:bidi="ar"/>
        </w:rPr>
        <w:t>)</w:t>
      </w:r>
      <w:r>
        <w:rPr>
          <w:rFonts w:hint="default" w:ascii="FZShuSong-Z01S" w:hAnsi="FZShuSong-Z01S" w:eastAsia="FZShuSong-Z01S" w:cs="FZShuSong-Z01S"/>
          <w:color w:val="000000"/>
          <w:kern w:val="0"/>
          <w:sz w:val="24"/>
          <w:szCs w:val="24"/>
          <w:lang w:val="en-US" w:eastAsia="zh-CN" w:bidi="ar"/>
        </w:rPr>
        <w:t>导轨导向面的加工方式</w:t>
      </w:r>
      <w:r>
        <w:rPr>
          <w:rFonts w:hint="eastAsia" w:ascii="宋体" w:hAnsi="宋体" w:eastAsia="宋体" w:cs="宋体"/>
          <w:color w:val="000000"/>
          <w:kern w:val="0"/>
          <w:sz w:val="24"/>
          <w:szCs w:val="24"/>
          <w:lang w:val="en-US" w:eastAsia="zh-CN" w:bidi="ar"/>
        </w:rPr>
        <w:t>(</w:t>
      </w:r>
      <w:r>
        <w:rPr>
          <w:rFonts w:hint="default" w:ascii="FZShuSong-Z01S" w:hAnsi="FZShuSong-Z01S" w:eastAsia="FZShuSong-Z01S" w:cs="FZShuSong-Z01S"/>
          <w:color w:val="000000"/>
          <w:kern w:val="0"/>
          <w:sz w:val="24"/>
          <w:szCs w:val="24"/>
          <w:lang w:val="en-US" w:eastAsia="zh-CN" w:bidi="ar"/>
        </w:rPr>
        <w:t>刨削、冷拔、轧制、磨削等</w:t>
      </w:r>
      <w:r>
        <w:rPr>
          <w:rFonts w:hint="eastAsia" w:ascii="宋体" w:hAnsi="宋体" w:eastAsia="宋体" w:cs="宋体"/>
          <w:color w:val="000000"/>
          <w:kern w:val="0"/>
          <w:sz w:val="24"/>
          <w:szCs w:val="24"/>
          <w:lang w:val="en-US" w:eastAsia="zh-CN" w:bidi="ar"/>
        </w:rPr>
        <w:t>)</w:t>
      </w:r>
      <w:r>
        <w:rPr>
          <w:rFonts w:hint="default" w:ascii="FZShuSong-Z01S" w:hAnsi="FZShuSong-Z01S" w:eastAsia="FZShuSong-Z01S" w:cs="FZShuSong-Z01S"/>
          <w:color w:val="000000"/>
          <w:kern w:val="0"/>
          <w:sz w:val="24"/>
          <w:szCs w:val="24"/>
          <w:lang w:val="en-US" w:eastAsia="zh-CN" w:bidi="ar"/>
        </w:rPr>
        <w:t>；</w:t>
      </w:r>
    </w:p>
    <w:p w14:paraId="5F31439D">
      <w:pPr>
        <w:keepNext w:val="0"/>
        <w:keepLines w:val="0"/>
        <w:pageBreakBefore w:val="0"/>
        <w:widowControl/>
        <w:suppressLineNumbers w:val="0"/>
        <w:kinsoku/>
        <w:wordWrap/>
        <w:overflowPunct/>
        <w:topLinePunct w:val="0"/>
        <w:autoSpaceDE/>
        <w:autoSpaceDN/>
        <w:bidi w:val="0"/>
        <w:adjustRightInd/>
        <w:snapToGrid/>
        <w:spacing w:line="360" w:lineRule="exact"/>
        <w:ind w:firstLine="480" w:firstLineChars="200"/>
        <w:jc w:val="both"/>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5</w:t>
      </w:r>
      <w:r>
        <w:rPr>
          <w:rFonts w:hint="eastAsia" w:ascii="宋体" w:hAnsi="宋体" w:eastAsia="宋体" w:cs="宋体"/>
          <w:color w:val="000000"/>
          <w:kern w:val="0"/>
          <w:sz w:val="24"/>
          <w:szCs w:val="24"/>
          <w:lang w:val="en-US" w:eastAsia="zh-CN" w:bidi="ar"/>
        </w:rPr>
        <w:t>)</w:t>
      </w:r>
      <w:r>
        <w:rPr>
          <w:rFonts w:hint="default" w:ascii="FZShuSong-Z01S" w:hAnsi="FZShuSong-Z01S" w:eastAsia="FZShuSong-Z01S" w:cs="FZShuSong-Z01S"/>
          <w:color w:val="000000"/>
          <w:kern w:val="0"/>
          <w:sz w:val="24"/>
          <w:szCs w:val="24"/>
          <w:lang w:val="en-US" w:eastAsia="zh-CN" w:bidi="ar"/>
        </w:rPr>
        <w:t>导轨导向面硬度；</w:t>
      </w:r>
    </w:p>
    <w:p w14:paraId="5CB90D48">
      <w:pPr>
        <w:keepNext w:val="0"/>
        <w:keepLines w:val="0"/>
        <w:pageBreakBefore w:val="0"/>
        <w:widowControl/>
        <w:suppressLineNumbers w:val="0"/>
        <w:kinsoku/>
        <w:wordWrap/>
        <w:overflowPunct/>
        <w:topLinePunct w:val="0"/>
        <w:autoSpaceDE/>
        <w:autoSpaceDN/>
        <w:bidi w:val="0"/>
        <w:adjustRightInd/>
        <w:snapToGrid/>
        <w:spacing w:line="360" w:lineRule="exact"/>
        <w:ind w:firstLine="480" w:firstLineChars="200"/>
        <w:jc w:val="both"/>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6</w:t>
      </w:r>
      <w:r>
        <w:rPr>
          <w:rFonts w:hint="eastAsia" w:ascii="宋体" w:hAnsi="宋体" w:eastAsia="宋体" w:cs="宋体"/>
          <w:color w:val="000000"/>
          <w:kern w:val="0"/>
          <w:sz w:val="24"/>
          <w:szCs w:val="24"/>
          <w:lang w:val="en-US" w:eastAsia="zh-CN" w:bidi="ar"/>
        </w:rPr>
        <w:t>)</w:t>
      </w:r>
      <w:r>
        <w:rPr>
          <w:rFonts w:hint="default" w:ascii="FZShuSong-Z01S" w:hAnsi="FZShuSong-Z01S" w:eastAsia="FZShuSong-Z01S" w:cs="FZShuSong-Z01S"/>
          <w:color w:val="000000"/>
          <w:kern w:val="0"/>
          <w:sz w:val="24"/>
          <w:szCs w:val="24"/>
          <w:lang w:val="en-US" w:eastAsia="zh-CN" w:bidi="ar"/>
        </w:rPr>
        <w:t>导轨导向面粗糙度；</w:t>
      </w:r>
    </w:p>
    <w:p w14:paraId="413B877D">
      <w:pPr>
        <w:keepNext w:val="0"/>
        <w:keepLines w:val="0"/>
        <w:pageBreakBefore w:val="0"/>
        <w:widowControl/>
        <w:suppressLineNumbers w:val="0"/>
        <w:kinsoku/>
        <w:wordWrap/>
        <w:overflowPunct/>
        <w:topLinePunct w:val="0"/>
        <w:autoSpaceDE/>
        <w:autoSpaceDN/>
        <w:bidi w:val="0"/>
        <w:adjustRightInd/>
        <w:snapToGrid/>
        <w:spacing w:line="360" w:lineRule="exact"/>
        <w:ind w:firstLine="480" w:firstLineChars="200"/>
        <w:jc w:val="both"/>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7</w:t>
      </w:r>
      <w:r>
        <w:rPr>
          <w:rFonts w:hint="eastAsia" w:ascii="宋体" w:hAnsi="宋体" w:eastAsia="宋体" w:cs="宋体"/>
          <w:color w:val="000000"/>
          <w:kern w:val="0"/>
          <w:sz w:val="24"/>
          <w:szCs w:val="24"/>
          <w:lang w:val="en-US" w:eastAsia="zh-CN" w:bidi="ar"/>
        </w:rPr>
        <w:t>)</w:t>
      </w:r>
      <w:r>
        <w:rPr>
          <w:rFonts w:hint="default" w:ascii="FZShuSong-Z01S" w:hAnsi="FZShuSong-Z01S" w:eastAsia="FZShuSong-Z01S" w:cs="FZShuSong-Z01S"/>
          <w:color w:val="000000"/>
          <w:kern w:val="0"/>
          <w:sz w:val="24"/>
          <w:szCs w:val="24"/>
          <w:lang w:val="en-US" w:eastAsia="zh-CN" w:bidi="ar"/>
        </w:rPr>
        <w:t>导轨导向面润滑情况</w:t>
      </w:r>
      <w:r>
        <w:rPr>
          <w:rFonts w:hint="eastAsia" w:ascii="宋体" w:hAnsi="宋体" w:eastAsia="宋体" w:cs="宋体"/>
          <w:color w:val="000000"/>
          <w:kern w:val="0"/>
          <w:sz w:val="24"/>
          <w:szCs w:val="24"/>
          <w:lang w:val="en-US" w:eastAsia="zh-CN" w:bidi="ar"/>
        </w:rPr>
        <w:t>(</w:t>
      </w:r>
      <w:r>
        <w:rPr>
          <w:rFonts w:hint="default" w:ascii="FZShuSong-Z01S" w:hAnsi="FZShuSong-Z01S" w:eastAsia="FZShuSong-Z01S" w:cs="FZShuSong-Z01S"/>
          <w:color w:val="000000"/>
          <w:kern w:val="0"/>
          <w:sz w:val="24"/>
          <w:szCs w:val="24"/>
          <w:lang w:val="en-US" w:eastAsia="zh-CN" w:bidi="ar"/>
        </w:rPr>
        <w:t>干燥或者润滑等</w:t>
      </w:r>
      <w:r>
        <w:rPr>
          <w:rFonts w:hint="eastAsia" w:ascii="宋体" w:hAnsi="宋体" w:eastAsia="宋体" w:cs="宋体"/>
          <w:color w:val="000000"/>
          <w:kern w:val="0"/>
          <w:sz w:val="24"/>
          <w:szCs w:val="24"/>
          <w:lang w:val="en-US" w:eastAsia="zh-CN" w:bidi="ar"/>
        </w:rPr>
        <w:t>)</w:t>
      </w:r>
      <w:r>
        <w:rPr>
          <w:rFonts w:hint="default" w:ascii="FZShuSong-Z01S" w:hAnsi="FZShuSong-Z01S" w:eastAsia="FZShuSong-Z01S" w:cs="FZShuSong-Z01S"/>
          <w:color w:val="000000"/>
          <w:kern w:val="0"/>
          <w:sz w:val="24"/>
          <w:szCs w:val="24"/>
          <w:lang w:val="en-US" w:eastAsia="zh-CN" w:bidi="ar"/>
        </w:rPr>
        <w:t>和导轨润滑剂的牌号</w:t>
      </w:r>
      <w:r>
        <w:rPr>
          <w:rFonts w:hint="eastAsia" w:ascii="宋体" w:hAnsi="宋体" w:eastAsia="宋体" w:cs="宋体"/>
          <w:color w:val="000000"/>
          <w:kern w:val="0"/>
          <w:sz w:val="24"/>
          <w:szCs w:val="24"/>
          <w:lang w:val="en-US" w:eastAsia="zh-CN" w:bidi="ar"/>
        </w:rPr>
        <w:t>(</w:t>
      </w:r>
      <w:r>
        <w:rPr>
          <w:rFonts w:hint="default" w:ascii="FZShuSong-Z01S" w:hAnsi="FZShuSong-Z01S" w:eastAsia="FZShuSong-Z01S" w:cs="FZShuSong-Z01S"/>
          <w:color w:val="000000"/>
          <w:kern w:val="0"/>
          <w:sz w:val="24"/>
          <w:szCs w:val="24"/>
          <w:lang w:val="en-US" w:eastAsia="zh-CN" w:bidi="ar"/>
        </w:rPr>
        <w:t>参见</w:t>
      </w:r>
      <w:r>
        <w:rPr>
          <w:rFonts w:hint="default" w:ascii="Times New Roman" w:hAnsi="Times New Roman" w:eastAsia="宋体" w:cs="Times New Roman"/>
          <w:color w:val="000000"/>
          <w:kern w:val="0"/>
          <w:sz w:val="24"/>
          <w:szCs w:val="24"/>
          <w:lang w:val="en-US" w:eastAsia="zh-CN" w:bidi="ar"/>
        </w:rPr>
        <w:t>GB/T7631.1</w:t>
      </w:r>
      <w:r>
        <w:rPr>
          <w:rFonts w:hint="default" w:ascii="FZShuSong-Z01S" w:hAnsi="FZShuSong-Z01S" w:eastAsia="FZShuSong-Z01S" w:cs="FZShuSong-Z01S"/>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2008</w:t>
      </w:r>
      <w:r>
        <w:rPr>
          <w:rFonts w:hint="default" w:ascii="FZShuSong-Z01S" w:hAnsi="FZShuSong-Z01S" w:eastAsia="FZShuSong-Z01S" w:cs="FZShuSong-Z01S"/>
          <w:color w:val="000000"/>
          <w:kern w:val="0"/>
          <w:sz w:val="24"/>
          <w:szCs w:val="24"/>
          <w:lang w:val="en-US" w:eastAsia="zh-CN" w:bidi="ar"/>
        </w:rPr>
        <w:t>《润滑剂、工业用油和有关产品</w:t>
      </w: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 xml:space="preserve">L </w:t>
      </w:r>
      <w:r>
        <w:rPr>
          <w:rFonts w:hint="default" w:ascii="FZShuSong-Z01S" w:hAnsi="FZShuSong-Z01S" w:eastAsia="FZShuSong-Z01S" w:cs="FZShuSong-Z01S"/>
          <w:color w:val="000000"/>
          <w:kern w:val="0"/>
          <w:sz w:val="24"/>
          <w:szCs w:val="24"/>
          <w:lang w:val="en-US" w:eastAsia="zh-CN" w:bidi="ar"/>
        </w:rPr>
        <w:t>类</w:t>
      </w:r>
      <w:r>
        <w:rPr>
          <w:rFonts w:hint="eastAsia" w:ascii="宋体" w:hAnsi="宋体" w:eastAsia="宋体" w:cs="宋体"/>
          <w:color w:val="000000"/>
          <w:kern w:val="0"/>
          <w:sz w:val="24"/>
          <w:szCs w:val="24"/>
          <w:lang w:val="en-US" w:eastAsia="zh-CN" w:bidi="ar"/>
        </w:rPr>
        <w:t>)</w:t>
      </w:r>
      <w:r>
        <w:rPr>
          <w:rFonts w:hint="default" w:ascii="FZShuSong-Z01S" w:hAnsi="FZShuSong-Z01S" w:eastAsia="FZShuSong-Z01S" w:cs="FZShuSong-Z01S"/>
          <w:color w:val="000000"/>
          <w:kern w:val="0"/>
          <w:sz w:val="24"/>
          <w:szCs w:val="24"/>
          <w:lang w:val="en-US" w:eastAsia="zh-CN" w:bidi="ar"/>
        </w:rPr>
        <w:t>的分类</w:t>
      </w:r>
      <w:r>
        <w:rPr>
          <w:rFonts w:hint="default" w:ascii="Times New Roman" w:hAnsi="Times New Roman" w:eastAsia="宋体" w:cs="Times New Roman"/>
          <w:color w:val="000000"/>
          <w:kern w:val="0"/>
          <w:sz w:val="24"/>
          <w:szCs w:val="24"/>
          <w:lang w:val="en-US" w:eastAsia="zh-CN" w:bidi="ar"/>
        </w:rPr>
        <w:t xml:space="preserve"> </w:t>
      </w:r>
      <w:r>
        <w:rPr>
          <w:rFonts w:hint="default" w:ascii="FZShuSong-Z01S" w:hAnsi="FZShuSong-Z01S" w:eastAsia="FZShuSong-Z01S" w:cs="FZShuSong-Z01S"/>
          <w:color w:val="000000"/>
          <w:kern w:val="0"/>
          <w:sz w:val="24"/>
          <w:szCs w:val="24"/>
          <w:lang w:val="en-US" w:eastAsia="zh-CN" w:bidi="ar"/>
        </w:rPr>
        <w:t xml:space="preserve">第 </w:t>
      </w:r>
      <w:r>
        <w:rPr>
          <w:rFonts w:hint="default" w:ascii="Times New Roman" w:hAnsi="Times New Roman" w:eastAsia="宋体" w:cs="Times New Roman"/>
          <w:color w:val="000000"/>
          <w:kern w:val="0"/>
          <w:sz w:val="24"/>
          <w:szCs w:val="24"/>
          <w:lang w:val="en-US" w:eastAsia="zh-CN" w:bidi="ar"/>
        </w:rPr>
        <w:t xml:space="preserve">1 </w:t>
      </w:r>
      <w:r>
        <w:rPr>
          <w:rFonts w:hint="default" w:ascii="FZShuSong-Z01S" w:hAnsi="FZShuSong-Z01S" w:eastAsia="FZShuSong-Z01S" w:cs="FZShuSong-Z01S"/>
          <w:color w:val="000000"/>
          <w:kern w:val="0"/>
          <w:sz w:val="24"/>
          <w:szCs w:val="24"/>
          <w:lang w:val="en-US" w:eastAsia="zh-CN" w:bidi="ar"/>
        </w:rPr>
        <w:t>部分：总分组》</w:t>
      </w:r>
      <w:r>
        <w:rPr>
          <w:rFonts w:hint="eastAsia" w:ascii="宋体" w:hAnsi="宋体" w:eastAsia="宋体" w:cs="宋体"/>
          <w:color w:val="000000"/>
          <w:kern w:val="0"/>
          <w:sz w:val="24"/>
          <w:szCs w:val="24"/>
          <w:lang w:val="en-US" w:eastAsia="zh-CN" w:bidi="ar"/>
        </w:rPr>
        <w:t>)</w:t>
      </w:r>
      <w:r>
        <w:rPr>
          <w:rFonts w:hint="default" w:ascii="FZShuSong-Z01S" w:hAnsi="FZShuSong-Z01S" w:eastAsia="FZShuSong-Z01S" w:cs="FZShuSong-Z01S"/>
          <w:color w:val="000000"/>
          <w:kern w:val="0"/>
          <w:sz w:val="24"/>
          <w:szCs w:val="24"/>
          <w:lang w:val="en-US" w:eastAsia="zh-CN" w:bidi="ar"/>
        </w:rPr>
        <w:t>；</w:t>
      </w:r>
    </w:p>
    <w:p w14:paraId="174E0FC6">
      <w:pPr>
        <w:keepNext w:val="0"/>
        <w:keepLines w:val="0"/>
        <w:pageBreakBefore w:val="0"/>
        <w:widowControl/>
        <w:suppressLineNumbers w:val="0"/>
        <w:kinsoku/>
        <w:wordWrap/>
        <w:overflowPunct/>
        <w:topLinePunct w:val="0"/>
        <w:autoSpaceDE/>
        <w:autoSpaceDN/>
        <w:bidi w:val="0"/>
        <w:adjustRightInd/>
        <w:snapToGrid/>
        <w:spacing w:line="360" w:lineRule="exact"/>
        <w:ind w:firstLine="480" w:firstLineChars="200"/>
        <w:jc w:val="both"/>
        <w:textAlignment w:val="auto"/>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8</w:t>
      </w:r>
      <w:r>
        <w:rPr>
          <w:rFonts w:hint="eastAsia" w:ascii="宋体" w:hAnsi="宋体" w:eastAsia="宋体" w:cs="宋体"/>
          <w:color w:val="000000"/>
          <w:kern w:val="0"/>
          <w:sz w:val="24"/>
          <w:szCs w:val="24"/>
          <w:lang w:val="en-US" w:eastAsia="zh-CN" w:bidi="ar"/>
        </w:rPr>
        <w:t>)</w:t>
      </w:r>
      <w:r>
        <w:rPr>
          <w:rFonts w:hint="default" w:ascii="FZShuSong-Z01S" w:hAnsi="FZShuSong-Z01S" w:eastAsia="FZShuSong-Z01S" w:cs="FZShuSong-Z01S"/>
          <w:color w:val="000000"/>
          <w:kern w:val="0"/>
          <w:sz w:val="24"/>
          <w:szCs w:val="24"/>
          <w:lang w:val="en-US" w:eastAsia="zh-CN" w:bidi="ar"/>
        </w:rPr>
        <w:t>导轨防锈剂和清洁剂的牌号。</w:t>
      </w:r>
    </w:p>
    <w:p w14:paraId="22604268">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pPr>
      <w:r>
        <w:rPr>
          <w:rFonts w:hint="default" w:ascii="FZShuSong-Z01S" w:hAnsi="FZShuSong-Z01S" w:eastAsia="FZShuSong-Z01S" w:cs="FZShuSong-Z01S"/>
          <w:color w:val="000000"/>
          <w:kern w:val="0"/>
          <w:sz w:val="21"/>
          <w:szCs w:val="21"/>
          <w:lang w:val="en-US" w:eastAsia="zh-CN" w:bidi="ar"/>
        </w:rPr>
        <w:t>注：对于导轨导向面表面润滑的安全钳试验，应当在型式试验报告中注明试验时所使用的导轨润滑剂的牌号。</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ZShuSong-Z01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yOGVkM2RiNjEzZDIyY2JlNDIyZGVjMDc3YWJlOTQifQ=="/>
  </w:docVars>
  <w:rsids>
    <w:rsidRoot w:val="00000000"/>
    <w:rsid w:val="27F43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2024-09-24T08:58:53Z</dcterms:created>
  <dc:creator>ag73</dc:creator>
  <cp:lastModifiedBy>王衡</cp:lastModifiedBy>
  <dcterms:modified xsi:type="dcterms:W3CDTF">2024-09-24T09:02:13Z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63D7008277F14E28A7B3B826AB9917CF_12</vt:lpwstr>
  </property>
</Properties>
</file>